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C600B" w14:textId="77777777" w:rsidR="00B1414E" w:rsidRPr="00B1414E" w:rsidRDefault="00B1414E" w:rsidP="00B1414E">
      <w:pPr>
        <w:rPr>
          <w:b/>
          <w:bCs/>
          <w:sz w:val="16"/>
          <w:szCs w:val="16"/>
          <w:lang w:val="es-ES"/>
        </w:rPr>
      </w:pPr>
      <w:r w:rsidRPr="00B1414E">
        <w:rPr>
          <w:b/>
          <w:bCs/>
          <w:sz w:val="16"/>
          <w:szCs w:val="16"/>
          <w:lang w:val="es-ES"/>
        </w:rPr>
        <w:t>LitKomp_M07_Lj3_EncH_Kaos_Lectura en grupo</w:t>
      </w:r>
      <w:r w:rsidRPr="00B1414E">
        <w:rPr>
          <w:b/>
          <w:bCs/>
          <w:sz w:val="16"/>
          <w:szCs w:val="16"/>
          <w:lang w:val="es-ES"/>
        </w:rPr>
        <w:tab/>
      </w:r>
      <w:r w:rsidRPr="00B1414E">
        <w:rPr>
          <w:b/>
          <w:bCs/>
          <w:sz w:val="16"/>
          <w:szCs w:val="16"/>
          <w:lang w:val="es-ES"/>
        </w:rPr>
        <w:tab/>
      </w:r>
    </w:p>
    <w:p w14:paraId="480D7FD4" w14:textId="77777777" w:rsidR="00B1414E" w:rsidRPr="00B1414E" w:rsidRDefault="00B1414E" w:rsidP="00B1414E">
      <w:pPr>
        <w:ind w:left="2832" w:firstLine="708"/>
        <w:rPr>
          <w:b/>
          <w:bCs/>
          <w:sz w:val="28"/>
          <w:szCs w:val="28"/>
          <w:lang w:val="es-ES"/>
        </w:rPr>
      </w:pPr>
      <w:r w:rsidRPr="00B1414E">
        <w:rPr>
          <w:b/>
          <w:bCs/>
          <w:sz w:val="28"/>
          <w:szCs w:val="28"/>
          <w:lang w:val="es-ES"/>
        </w:rPr>
        <w:t xml:space="preserve">Lectura en grupo </w:t>
      </w:r>
    </w:p>
    <w:p w14:paraId="48EDCF57" w14:textId="77777777" w:rsidR="00B1414E" w:rsidRPr="00B1414E" w:rsidRDefault="00B1414E" w:rsidP="00B1414E">
      <w:pPr>
        <w:rPr>
          <w:lang w:val="es-ES"/>
        </w:rPr>
      </w:pPr>
    </w:p>
    <w:p w14:paraId="663828F3" w14:textId="77777777" w:rsidR="00B1414E" w:rsidRPr="00B1414E" w:rsidRDefault="00B1414E" w:rsidP="00B1414E">
      <w:pPr>
        <w:rPr>
          <w:lang w:val="es-ES"/>
        </w:rPr>
      </w:pPr>
      <w:r w:rsidRPr="00B1414E">
        <w:rPr>
          <w:lang w:val="es-ES"/>
        </w:rPr>
        <w:t>Después de leer cada párrafo, formulad un posible título.</w:t>
      </w:r>
    </w:p>
    <w:p w14:paraId="1387E525" w14:textId="77777777" w:rsidR="00B1414E" w:rsidRPr="00B1414E" w:rsidRDefault="00B1414E" w:rsidP="00B1414E">
      <w:pPr>
        <w:rPr>
          <w:lang w:val="es-ES"/>
        </w:rPr>
      </w:pPr>
      <w:r w:rsidRPr="00B1414E">
        <w:rPr>
          <w:lang w:val="es-ES"/>
        </w:rPr>
        <w:t>A lo largo de la lectura de todo el capítulo, seguid caracterizando a Néstor. (M08)</w:t>
      </w:r>
    </w:p>
    <w:p w14:paraId="5F6E8160" w14:textId="77777777" w:rsidR="00B1414E" w:rsidRDefault="00B1414E" w:rsidP="00B1414E">
      <w:pPr>
        <w:jc w:val="center"/>
        <w:rPr>
          <w:lang w:val="es-ES"/>
        </w:rPr>
      </w:pPr>
    </w:p>
    <w:p w14:paraId="54474150" w14:textId="77777777" w:rsidR="00352EC7" w:rsidRPr="00B1414E" w:rsidRDefault="00352EC7" w:rsidP="00B1414E">
      <w:pPr>
        <w:jc w:val="center"/>
        <w:rPr>
          <w:lang w:val="es-ES"/>
        </w:rPr>
      </w:pPr>
    </w:p>
    <w:p w14:paraId="2D661DE9" w14:textId="77777777" w:rsidR="00B1414E" w:rsidRPr="00B1414E" w:rsidRDefault="00B1414E" w:rsidP="00B1414E">
      <w:pPr>
        <w:rPr>
          <w:b/>
          <w:bCs/>
          <w:lang w:val="es-ES"/>
        </w:rPr>
      </w:pPr>
      <w:r w:rsidRPr="00B1414E">
        <w:rPr>
          <w:b/>
          <w:bCs/>
          <w:lang w:val="es-ES"/>
        </w:rPr>
        <w:t>PARTE A</w:t>
      </w:r>
      <w:r w:rsidRPr="00B1414E">
        <w:rPr>
          <w:b/>
          <w:bCs/>
          <w:lang w:val="es-ES"/>
        </w:rPr>
        <w:tab/>
        <w:t>pp. 55 – 56</w:t>
      </w:r>
    </w:p>
    <w:p w14:paraId="41964BE9" w14:textId="77777777" w:rsidR="00B1414E" w:rsidRPr="00B1414E" w:rsidRDefault="00B1414E" w:rsidP="00B1414E">
      <w:pPr>
        <w:rPr>
          <w:lang w:val="es-ES"/>
        </w:rPr>
      </w:pPr>
    </w:p>
    <w:p w14:paraId="3DEB026F" w14:textId="77777777" w:rsidR="00B1414E" w:rsidRPr="00B1414E" w:rsidRDefault="00B1414E" w:rsidP="00B1414E">
      <w:pPr>
        <w:rPr>
          <w:lang w:val="es-ES"/>
        </w:rPr>
      </w:pPr>
      <w:r w:rsidRPr="00B1414E">
        <w:rPr>
          <w:lang w:val="es-ES"/>
        </w:rPr>
        <w:t>“Uy, sí. Muchísimas gracias por cedernos un poco de su costísimo tiempo, majestad – comenté en tono irónico.” (cita p. 55)</w:t>
      </w:r>
    </w:p>
    <w:p w14:paraId="7BC93F87" w14:textId="77777777" w:rsidR="00B1414E" w:rsidRPr="00B1414E" w:rsidRDefault="00B1414E" w:rsidP="00B1414E">
      <w:pPr>
        <w:rPr>
          <w:lang w:val="es-ES"/>
        </w:rPr>
      </w:pPr>
      <w:r w:rsidRPr="00B1414E">
        <w:rPr>
          <w:lang w:val="es-ES"/>
        </w:rPr>
        <w:t>Néstor dirige esta frase a su tía María, la que le ha criado y la que suele prometerle pasar más tiempo con él aunque al final no cumple con la promesa por motivos del trabajo.</w:t>
      </w:r>
    </w:p>
    <w:p w14:paraId="72970AC3" w14:textId="77777777" w:rsidR="00B1414E" w:rsidRPr="00B1414E" w:rsidRDefault="00B1414E" w:rsidP="00B1414E">
      <w:pPr>
        <w:rPr>
          <w:lang w:val="es-ES"/>
        </w:rPr>
      </w:pPr>
      <w:r w:rsidRPr="00B1414E">
        <w:rPr>
          <w:lang w:val="es-ES"/>
        </w:rPr>
        <w:t>Explica cómo funciona la ironía en esta frase. Refiérete a los recursos lingüísticos y la situación comunicativa. (¿Qué palabras usa? ¿Cómo se dirige a su tía?, etc.)</w:t>
      </w:r>
    </w:p>
    <w:p w14:paraId="2784CA43" w14:textId="77777777" w:rsidR="00B1414E" w:rsidRPr="00B1414E" w:rsidRDefault="00B1414E" w:rsidP="00B1414E">
      <w:pPr>
        <w:rPr>
          <w:lang w:val="es-ES"/>
        </w:rPr>
      </w:pPr>
    </w:p>
    <w:p w14:paraId="2C5023B7" w14:textId="77777777" w:rsidR="00B1414E" w:rsidRPr="00B1414E" w:rsidRDefault="00B1414E" w:rsidP="00B1414E">
      <w:pPr>
        <w:rPr>
          <w:u w:val="single"/>
          <w:lang w:val="es-ES"/>
        </w:rPr>
      </w:pPr>
      <w:r w:rsidRPr="00B1414E">
        <w:rPr>
          <w:u w:val="single"/>
          <w:lang w:val="es-ES"/>
        </w:rPr>
        <w:t>Definición de ironía</w:t>
      </w:r>
    </w:p>
    <w:p w14:paraId="1976DFE0" w14:textId="77777777" w:rsidR="00B1414E" w:rsidRPr="00B1414E" w:rsidRDefault="00B1414E" w:rsidP="00B1414E">
      <w:pPr>
        <w:rPr>
          <w:lang w:val="es-ES"/>
        </w:rPr>
      </w:pPr>
      <w:r w:rsidRPr="00B1414E">
        <w:rPr>
          <w:lang w:val="es-ES"/>
        </w:rPr>
        <w:t>la persona que habla (el emisor = Sender) y la que recibe el mensaje (el receptor = Empfänger) comparten una serie de valores, conocimientos, un tipo de humor, etc. por lo que las dos personas comprenden que hay una diferencia entre lo que se dice con las palabras concretas y el estilo y lo que se quiere expresar.</w:t>
      </w:r>
    </w:p>
    <w:p w14:paraId="0077574A" w14:textId="77777777" w:rsidR="00B1414E" w:rsidRPr="00B1414E" w:rsidRDefault="00B1414E" w:rsidP="00B1414E">
      <w:pPr>
        <w:rPr>
          <w:lang w:val="es-ES"/>
        </w:rPr>
      </w:pPr>
      <w:r w:rsidRPr="00B1414E">
        <w:rPr>
          <w:lang w:val="es-ES"/>
        </w:rPr>
        <w:t>Si no comparten los valores, etc., se puede malinterpretar la ironía o simplemente no se entiende o hasta puede ser interpretada como un insulto.</w:t>
      </w:r>
    </w:p>
    <w:p w14:paraId="7D5C6D39" w14:textId="77777777" w:rsidR="00B1414E" w:rsidRPr="00B1414E" w:rsidRDefault="00B1414E" w:rsidP="00B1414E">
      <w:pPr>
        <w:rPr>
          <w:lang w:val="es-ES"/>
        </w:rPr>
      </w:pPr>
      <w:r w:rsidRPr="00B1414E">
        <w:rPr>
          <w:rStyle w:val="encabezado"/>
          <w:lang w:val="es-ES"/>
        </w:rPr>
        <w:t>expresar (generalmente con humor) lo contrario de lo que en realidad se quiere decir, pero de modo que el receptor pueda reconocer la verdadera intención.</w:t>
      </w:r>
    </w:p>
    <w:p w14:paraId="5DD71E84" w14:textId="77777777" w:rsidR="00B1414E" w:rsidRPr="00B1414E" w:rsidRDefault="00B1414E" w:rsidP="00B1414E">
      <w:pPr>
        <w:rPr>
          <w:lang w:val="es-ES"/>
        </w:rPr>
      </w:pPr>
      <w:r w:rsidRPr="00B1414E">
        <w:rPr>
          <w:lang w:val="es-ES"/>
        </w:rPr>
        <w:t>Algunos recursos lingüísticos o estilísticos son</w:t>
      </w:r>
    </w:p>
    <w:p w14:paraId="20BA883E" w14:textId="77777777" w:rsidR="00B1414E" w:rsidRDefault="00B1414E" w:rsidP="00B1414E">
      <w:pPr>
        <w:pStyle w:val="Listenabsatz"/>
        <w:numPr>
          <w:ilvl w:val="0"/>
          <w:numId w:val="23"/>
        </w:numPr>
      </w:pPr>
      <w:r>
        <w:t xml:space="preserve">la </w:t>
      </w:r>
      <w:proofErr w:type="spellStart"/>
      <w:r>
        <w:t>exageración</w:t>
      </w:r>
      <w:proofErr w:type="spellEnd"/>
    </w:p>
    <w:p w14:paraId="2F0987A5" w14:textId="77777777" w:rsidR="00B1414E" w:rsidRPr="00B1414E" w:rsidRDefault="00B1414E" w:rsidP="00B1414E">
      <w:pPr>
        <w:pStyle w:val="Listenabsatz"/>
        <w:numPr>
          <w:ilvl w:val="0"/>
          <w:numId w:val="23"/>
        </w:numPr>
        <w:rPr>
          <w:lang w:val="es-ES"/>
        </w:rPr>
      </w:pPr>
      <w:r w:rsidRPr="00B1414E">
        <w:rPr>
          <w:lang w:val="es-ES"/>
        </w:rPr>
        <w:t>el uso abundante de ciertas palabras</w:t>
      </w:r>
    </w:p>
    <w:p w14:paraId="1BA5859B" w14:textId="77777777" w:rsidR="00B1414E" w:rsidRPr="00B1414E" w:rsidRDefault="00B1414E" w:rsidP="00B1414E">
      <w:pPr>
        <w:pStyle w:val="Listenabsatz"/>
        <w:numPr>
          <w:ilvl w:val="0"/>
          <w:numId w:val="23"/>
        </w:numPr>
        <w:rPr>
          <w:lang w:val="es-ES"/>
        </w:rPr>
      </w:pPr>
      <w:r w:rsidRPr="00B1414E">
        <w:rPr>
          <w:lang w:val="es-ES"/>
        </w:rPr>
        <w:t xml:space="preserve">el dirigirse a una persona con nombres inapropiados, exagerados, a veces ofensivos, etc. </w:t>
      </w:r>
    </w:p>
    <w:p w14:paraId="38035BC8" w14:textId="77777777" w:rsidR="00B1414E" w:rsidRPr="00B1414E" w:rsidRDefault="00B1414E" w:rsidP="00B1414E">
      <w:pPr>
        <w:rPr>
          <w:lang w:val="es-ES"/>
        </w:rPr>
      </w:pPr>
    </w:p>
    <w:p w14:paraId="493039BA" w14:textId="77777777" w:rsidR="00352EC7" w:rsidRDefault="00352EC7">
      <w:pPr>
        <w:rPr>
          <w:b/>
          <w:bCs/>
          <w:lang w:val="es-ES"/>
        </w:rPr>
      </w:pPr>
      <w:r>
        <w:rPr>
          <w:b/>
          <w:bCs/>
          <w:lang w:val="es-ES"/>
        </w:rPr>
        <w:br w:type="page"/>
      </w:r>
    </w:p>
    <w:p w14:paraId="2F245161" w14:textId="77BDD8B9" w:rsidR="00B1414E" w:rsidRPr="00B1414E" w:rsidRDefault="00B1414E" w:rsidP="00B1414E">
      <w:pPr>
        <w:rPr>
          <w:b/>
          <w:bCs/>
          <w:lang w:val="es-ES"/>
        </w:rPr>
      </w:pPr>
      <w:r w:rsidRPr="00B1414E">
        <w:rPr>
          <w:b/>
          <w:bCs/>
          <w:lang w:val="es-ES"/>
        </w:rPr>
        <w:lastRenderedPageBreak/>
        <w:t>PARTE B</w:t>
      </w:r>
      <w:r w:rsidRPr="00B1414E">
        <w:rPr>
          <w:b/>
          <w:bCs/>
          <w:lang w:val="es-ES"/>
        </w:rPr>
        <w:tab/>
        <w:t xml:space="preserve">pp. 57 – 61 </w:t>
      </w:r>
    </w:p>
    <w:p w14:paraId="1F52BC00" w14:textId="77777777" w:rsidR="00B1414E" w:rsidRPr="00B1414E" w:rsidRDefault="00B1414E" w:rsidP="00B1414E">
      <w:pPr>
        <w:rPr>
          <w:lang w:val="es-ES"/>
        </w:rPr>
      </w:pPr>
    </w:p>
    <w:p w14:paraId="44030399" w14:textId="77777777" w:rsidR="00B1414E" w:rsidRPr="00B1414E" w:rsidRDefault="00B1414E" w:rsidP="00B1414E">
      <w:pPr>
        <w:rPr>
          <w:lang w:val="es-ES"/>
        </w:rPr>
      </w:pPr>
      <w:r w:rsidRPr="00B1414E">
        <w:rPr>
          <w:lang w:val="es-ES"/>
        </w:rPr>
        <w:t>Caracterizad también a</w:t>
      </w:r>
    </w:p>
    <w:p w14:paraId="42ADD5E1" w14:textId="77777777" w:rsidR="00B1414E" w:rsidRDefault="00B1414E" w:rsidP="00B1414E">
      <w:pPr>
        <w:pStyle w:val="Listenabsatz"/>
        <w:numPr>
          <w:ilvl w:val="0"/>
          <w:numId w:val="24"/>
        </w:numPr>
      </w:pPr>
      <w:r>
        <w:t>Celio</w:t>
      </w:r>
    </w:p>
    <w:p w14:paraId="21F2F5A7" w14:textId="77777777" w:rsidR="00B1414E" w:rsidRDefault="00B1414E" w:rsidP="00B1414E">
      <w:pPr>
        <w:pStyle w:val="Listenabsatz"/>
        <w:numPr>
          <w:ilvl w:val="0"/>
          <w:numId w:val="24"/>
        </w:numPr>
      </w:pPr>
      <w:r>
        <w:t>Eva</w:t>
      </w:r>
    </w:p>
    <w:p w14:paraId="00C6C424" w14:textId="77777777" w:rsidR="00B1414E" w:rsidRDefault="00B1414E" w:rsidP="00B1414E">
      <w:pPr>
        <w:pStyle w:val="Listenabsatz"/>
        <w:numPr>
          <w:ilvl w:val="0"/>
          <w:numId w:val="24"/>
        </w:numPr>
      </w:pPr>
      <w:r>
        <w:t>Sandra</w:t>
      </w:r>
    </w:p>
    <w:p w14:paraId="23886F1F" w14:textId="5A236C9C" w:rsidR="00B1414E" w:rsidRDefault="00B1414E" w:rsidP="00014F88">
      <w:pPr>
        <w:pStyle w:val="Listenabsatz"/>
        <w:numPr>
          <w:ilvl w:val="0"/>
          <w:numId w:val="24"/>
        </w:numPr>
      </w:pPr>
      <w:r>
        <w:t xml:space="preserve">la </w:t>
      </w:r>
      <w:proofErr w:type="spellStart"/>
      <w:r>
        <w:t>tía</w:t>
      </w:r>
      <w:proofErr w:type="spellEnd"/>
      <w:r>
        <w:t xml:space="preserve"> María</w:t>
      </w:r>
    </w:p>
    <w:p w14:paraId="5AE6D4F0" w14:textId="77777777" w:rsidR="00352EC7" w:rsidRDefault="00352EC7" w:rsidP="00352EC7">
      <w:pPr>
        <w:pStyle w:val="Listenabsatz"/>
      </w:pPr>
    </w:p>
    <w:p w14:paraId="33398091" w14:textId="77777777" w:rsidR="00352EC7" w:rsidRDefault="00352EC7" w:rsidP="00352EC7">
      <w:pPr>
        <w:pStyle w:val="Listenabsatz"/>
      </w:pPr>
    </w:p>
    <w:p w14:paraId="41991CCB" w14:textId="77777777" w:rsidR="00352EC7" w:rsidRDefault="00352EC7" w:rsidP="00352EC7">
      <w:pPr>
        <w:pStyle w:val="Listenabsatz"/>
      </w:pPr>
    </w:p>
    <w:p w14:paraId="441BBB66" w14:textId="77777777" w:rsidR="00B1414E" w:rsidRPr="00B1414E" w:rsidRDefault="00B1414E" w:rsidP="00B1414E">
      <w:pPr>
        <w:rPr>
          <w:b/>
          <w:bCs/>
          <w:lang w:val="es-ES"/>
        </w:rPr>
      </w:pPr>
      <w:r w:rsidRPr="00B1414E">
        <w:rPr>
          <w:b/>
          <w:bCs/>
          <w:lang w:val="es-ES"/>
        </w:rPr>
        <w:t>Parte C</w:t>
      </w:r>
      <w:r w:rsidRPr="00B1414E">
        <w:rPr>
          <w:b/>
          <w:bCs/>
          <w:lang w:val="es-ES"/>
        </w:rPr>
        <w:tab/>
      </w:r>
      <w:r w:rsidRPr="00B1414E">
        <w:rPr>
          <w:b/>
          <w:bCs/>
          <w:lang w:val="es-ES"/>
        </w:rPr>
        <w:tab/>
        <w:t>pp. 62 – 64 (“Casi me dio un infarto cuando mi deseo se hizo realidad.”)</w:t>
      </w:r>
    </w:p>
    <w:p w14:paraId="76F1084D" w14:textId="77777777" w:rsidR="00B1414E" w:rsidRPr="00B1414E" w:rsidRDefault="00B1414E" w:rsidP="00B1414E">
      <w:pPr>
        <w:rPr>
          <w:lang w:val="es-ES"/>
        </w:rPr>
      </w:pPr>
    </w:p>
    <w:p w14:paraId="17D8606B" w14:textId="77777777" w:rsidR="00B1414E" w:rsidRPr="00B1414E" w:rsidRDefault="00B1414E" w:rsidP="00B1414E">
      <w:pPr>
        <w:rPr>
          <w:lang w:val="es-ES"/>
        </w:rPr>
      </w:pPr>
      <w:r w:rsidRPr="00B1414E">
        <w:rPr>
          <w:lang w:val="es-ES"/>
        </w:rPr>
        <w:t>Analizad e interpretad la constelación de personajes entre Sandra y Celio.</w:t>
      </w:r>
    </w:p>
    <w:p w14:paraId="62F7B8D1" w14:textId="77777777" w:rsidR="00B1414E" w:rsidRPr="00B1414E" w:rsidRDefault="00B1414E" w:rsidP="00B1414E">
      <w:pPr>
        <w:rPr>
          <w:lang w:val="es-ES"/>
        </w:rPr>
      </w:pPr>
      <w:r w:rsidRPr="00B1414E">
        <w:rPr>
          <w:lang w:val="es-ES"/>
        </w:rPr>
        <w:t>Explicad por qué creéis que Kaos, el autor, la ha creado así.</w:t>
      </w:r>
    </w:p>
    <w:p w14:paraId="547A22DC" w14:textId="77777777" w:rsidR="00B1414E" w:rsidRPr="00B1414E" w:rsidRDefault="00B1414E" w:rsidP="00B1414E">
      <w:pPr>
        <w:rPr>
          <w:lang w:val="es-ES"/>
        </w:rPr>
      </w:pPr>
      <w:r w:rsidRPr="00B1414E">
        <w:rPr>
          <w:lang w:val="es-ES"/>
        </w:rPr>
        <w:t xml:space="preserve">Tened en cuenta la cita: </w:t>
      </w:r>
    </w:p>
    <w:p w14:paraId="6C983234" w14:textId="77777777" w:rsidR="00B1414E" w:rsidRPr="00B1414E" w:rsidRDefault="00B1414E" w:rsidP="00B1414E">
      <w:pPr>
        <w:rPr>
          <w:lang w:val="es-ES"/>
        </w:rPr>
      </w:pPr>
      <w:r w:rsidRPr="00B1414E">
        <w:rPr>
          <w:lang w:val="es-ES"/>
        </w:rPr>
        <w:t>“-Aunque no lo crea, no soy turista ¿eh? -quiso dejar claro Celio-. Soy tan español como usted. Aunque tampoco es que eso signifique mucho.</w:t>
      </w:r>
    </w:p>
    <w:p w14:paraId="25CADE64" w14:textId="77777777" w:rsidR="00B1414E" w:rsidRPr="00B1414E" w:rsidRDefault="00B1414E" w:rsidP="00B1414E">
      <w:pPr>
        <w:rPr>
          <w:lang w:val="es-ES"/>
        </w:rPr>
      </w:pPr>
    </w:p>
    <w:p w14:paraId="72C27293" w14:textId="77777777" w:rsidR="00B1414E" w:rsidRPr="00B1414E" w:rsidRDefault="00B1414E" w:rsidP="00B1414E">
      <w:pPr>
        <w:rPr>
          <w:lang w:val="es-ES"/>
        </w:rPr>
      </w:pPr>
      <w:r w:rsidRPr="00B1414E">
        <w:rPr>
          <w:lang w:val="es-ES"/>
        </w:rPr>
        <w:t xml:space="preserve">Comentad la cita: </w:t>
      </w:r>
    </w:p>
    <w:p w14:paraId="28B25FD9" w14:textId="77777777" w:rsidR="00B1414E" w:rsidRPr="00B1414E" w:rsidRDefault="00B1414E" w:rsidP="00B1414E">
      <w:pPr>
        <w:rPr>
          <w:lang w:val="es-ES"/>
        </w:rPr>
      </w:pPr>
      <w:r w:rsidRPr="00B1414E">
        <w:rPr>
          <w:lang w:val="es-ES"/>
        </w:rPr>
        <w:t>“Una familia monoparental genera desequilibrios en los hijos, aún más si es adoptado.” (p. 62)</w:t>
      </w:r>
    </w:p>
    <w:p w14:paraId="5E13D7C7" w14:textId="77777777" w:rsidR="00B1414E" w:rsidRPr="00B1414E" w:rsidRDefault="00B1414E" w:rsidP="00B1414E">
      <w:pPr>
        <w:rPr>
          <w:lang w:val="es-ES"/>
        </w:rPr>
      </w:pPr>
    </w:p>
    <w:p w14:paraId="3A49E63A" w14:textId="77777777" w:rsidR="00B1414E" w:rsidRPr="00B1414E" w:rsidRDefault="00B1414E" w:rsidP="00B1414E">
      <w:pPr>
        <w:rPr>
          <w:lang w:val="es-ES"/>
        </w:rPr>
      </w:pPr>
    </w:p>
    <w:p w14:paraId="40121F5A" w14:textId="77777777" w:rsidR="00B1414E" w:rsidRPr="00B1414E" w:rsidRDefault="00B1414E" w:rsidP="00B1414E">
      <w:pPr>
        <w:rPr>
          <w:lang w:val="es-ES"/>
        </w:rPr>
      </w:pPr>
    </w:p>
    <w:p w14:paraId="1249A933" w14:textId="77777777" w:rsidR="00B1414E" w:rsidRPr="00B1414E" w:rsidRDefault="00B1414E" w:rsidP="00B1414E">
      <w:pPr>
        <w:rPr>
          <w:b/>
          <w:bCs/>
          <w:lang w:val="es-ES"/>
        </w:rPr>
      </w:pPr>
      <w:r w:rsidRPr="00B1414E">
        <w:rPr>
          <w:b/>
          <w:bCs/>
          <w:lang w:val="es-ES"/>
        </w:rPr>
        <w:t>Parte D</w:t>
      </w:r>
      <w:r w:rsidRPr="00B1414E">
        <w:rPr>
          <w:b/>
          <w:bCs/>
          <w:lang w:val="es-ES"/>
        </w:rPr>
        <w:tab/>
      </w:r>
      <w:r w:rsidRPr="00B1414E">
        <w:rPr>
          <w:b/>
          <w:bCs/>
          <w:lang w:val="es-ES"/>
        </w:rPr>
        <w:tab/>
        <w:t>pp. 64 (“La patada de Celio había provocado un temblor.”) – 71 (final)</w:t>
      </w:r>
    </w:p>
    <w:p w14:paraId="2EECB36A" w14:textId="77777777" w:rsidR="00B1414E" w:rsidRPr="00B1414E" w:rsidRDefault="00B1414E" w:rsidP="00B1414E">
      <w:pPr>
        <w:rPr>
          <w:lang w:val="es-ES"/>
        </w:rPr>
      </w:pPr>
    </w:p>
    <w:p w14:paraId="49ABB197" w14:textId="77777777" w:rsidR="00B1414E" w:rsidRPr="00B1414E" w:rsidRDefault="00B1414E" w:rsidP="00B1414E">
      <w:pPr>
        <w:rPr>
          <w:lang w:val="es-ES"/>
        </w:rPr>
      </w:pPr>
      <w:r w:rsidRPr="00B1414E">
        <w:rPr>
          <w:lang w:val="es-ES"/>
        </w:rPr>
        <w:t>Analizad e interpretad la relación entre Néstor y su tía.</w:t>
      </w:r>
    </w:p>
    <w:p w14:paraId="5AC8BDA7" w14:textId="77777777" w:rsidR="00B1414E" w:rsidRPr="00B1414E" w:rsidRDefault="00B1414E" w:rsidP="00B1414E">
      <w:pPr>
        <w:rPr>
          <w:lang w:val="es-ES"/>
        </w:rPr>
      </w:pPr>
    </w:p>
    <w:p w14:paraId="62209AAA" w14:textId="77777777" w:rsidR="00B1414E" w:rsidRPr="00B1414E" w:rsidRDefault="00B1414E" w:rsidP="00B1414E">
      <w:pPr>
        <w:rPr>
          <w:lang w:val="es-ES"/>
        </w:rPr>
      </w:pPr>
    </w:p>
    <w:p w14:paraId="23FBD4BE" w14:textId="2967A3EC" w:rsidR="00104385" w:rsidRPr="00B1414E" w:rsidRDefault="00104385" w:rsidP="00B1414E">
      <w:pPr>
        <w:rPr>
          <w:lang w:val="es-ES"/>
        </w:rPr>
      </w:pPr>
    </w:p>
    <w:sectPr w:rsidR="00104385" w:rsidRPr="00B1414E" w:rsidSect="00A9350B">
      <w:headerReference w:type="default" r:id="rId7"/>
      <w:footerReference w:type="default" r:id="rId8"/>
      <w:pgSz w:w="11906" w:h="16838"/>
      <w:pgMar w:top="1304" w:right="1418" w:bottom="73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59EEE" w14:textId="77777777" w:rsidR="00CF0E09" w:rsidRDefault="00CF0E09" w:rsidP="004A16A9">
      <w:pPr>
        <w:spacing w:after="0" w:line="240" w:lineRule="auto"/>
      </w:pPr>
      <w:r>
        <w:separator/>
      </w:r>
    </w:p>
  </w:endnote>
  <w:endnote w:type="continuationSeparator" w:id="0">
    <w:p w14:paraId="0789B49D" w14:textId="77777777" w:rsidR="00CF0E09" w:rsidRDefault="00CF0E09" w:rsidP="004A1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88128"/>
      <w:docPartObj>
        <w:docPartGallery w:val="Page Numbers (Bottom of Page)"/>
        <w:docPartUnique/>
      </w:docPartObj>
    </w:sdtPr>
    <w:sdtContent>
      <w:p w14:paraId="2799127C" w14:textId="77777777" w:rsidR="008E5BE4" w:rsidRDefault="008E5BE4">
        <w:pPr>
          <w:pStyle w:val="Fuzeile"/>
          <w:jc w:val="right"/>
        </w:pPr>
        <w:r>
          <w:fldChar w:fldCharType="begin"/>
        </w:r>
        <w:r>
          <w:instrText>PAGE   \* MERGEFORMAT</w:instrText>
        </w:r>
        <w:r>
          <w:fldChar w:fldCharType="separate"/>
        </w:r>
        <w:r>
          <w:t>2</w:t>
        </w:r>
        <w:r>
          <w:fldChar w:fldCharType="end"/>
        </w:r>
      </w:p>
    </w:sdtContent>
  </w:sdt>
  <w:p w14:paraId="3666F1FE" w14:textId="77777777" w:rsidR="008E5BE4" w:rsidRDefault="008E5B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C575A" w14:textId="77777777" w:rsidR="00CF0E09" w:rsidRDefault="00CF0E09" w:rsidP="004A16A9">
      <w:pPr>
        <w:spacing w:after="0" w:line="240" w:lineRule="auto"/>
      </w:pPr>
      <w:r>
        <w:separator/>
      </w:r>
    </w:p>
  </w:footnote>
  <w:footnote w:type="continuationSeparator" w:id="0">
    <w:p w14:paraId="77094CFA" w14:textId="77777777" w:rsidR="00CF0E09" w:rsidRDefault="00CF0E09" w:rsidP="004A1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B0D61" w14:textId="77777777" w:rsidR="00955343" w:rsidRPr="00A8660B" w:rsidRDefault="00955343" w:rsidP="00955343">
    <w:pPr>
      <w:pBdr>
        <w:bottom w:val="single" w:sz="4" w:space="1" w:color="auto"/>
      </w:pBdr>
      <w:rPr>
        <w:rFonts w:ascii="Calibri" w:hAnsi="Calibri" w:cs="Calibri"/>
        <w:sz w:val="18"/>
        <w:szCs w:val="18"/>
      </w:rPr>
    </w:pPr>
    <w:r>
      <w:rPr>
        <w:noProof/>
      </w:rPr>
      <w:drawing>
        <wp:anchor distT="0" distB="0" distL="114300" distR="114300" simplePos="0" relativeHeight="251659264" behindDoc="0" locked="0" layoutInCell="1" allowOverlap="1" wp14:anchorId="6F6D1961" wp14:editId="47738198">
          <wp:simplePos x="0" y="0"/>
          <wp:positionH relativeFrom="column">
            <wp:posOffset>5390515</wp:posOffset>
          </wp:positionH>
          <wp:positionV relativeFrom="paragraph">
            <wp:posOffset>-149225</wp:posOffset>
          </wp:positionV>
          <wp:extent cx="921385" cy="504825"/>
          <wp:effectExtent l="0" t="0" r="0" b="9525"/>
          <wp:wrapTight wrapText="bothSides">
            <wp:wrapPolygon edited="0">
              <wp:start x="4019" y="0"/>
              <wp:lineTo x="0" y="1630"/>
              <wp:lineTo x="0" y="15487"/>
              <wp:lineTo x="2680" y="21192"/>
              <wp:lineTo x="4019" y="21192"/>
              <wp:lineTo x="7592" y="21192"/>
              <wp:lineTo x="20990" y="14672"/>
              <wp:lineTo x="20990" y="8151"/>
              <wp:lineTo x="8039" y="0"/>
              <wp:lineTo x="4019" y="0"/>
            </wp:wrapPolygon>
          </wp:wrapTight>
          <wp:docPr id="659535773" name="Grafik 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r w:rsidRPr="00A8660B">
      <w:rPr>
        <w:rFonts w:ascii="Calibri" w:eastAsia="Times New Roman" w:hAnsi="Calibri" w:cs="Calibri"/>
        <w:sz w:val="18"/>
        <w:szCs w:val="18"/>
      </w:rPr>
      <w:t>Leselust wecken: Aufbau literarischer K</w:t>
    </w:r>
    <w:r>
      <w:rPr>
        <w:rFonts w:ascii="Calibri" w:eastAsia="Times New Roman" w:hAnsi="Calibri" w:cs="Calibri"/>
        <w:sz w:val="18"/>
        <w:szCs w:val="18"/>
      </w:rPr>
      <w:t>ompetenz im Fach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D2"/>
    <w:multiLevelType w:val="hybridMultilevel"/>
    <w:tmpl w:val="0EE84070"/>
    <w:lvl w:ilvl="0" w:tplc="0FD8310C">
      <w:numFmt w:val="bullet"/>
      <w:lvlText w:val="-"/>
      <w:lvlJc w:val="left"/>
      <w:pPr>
        <w:ind w:left="720" w:hanging="360"/>
      </w:pPr>
      <w:rPr>
        <w:rFonts w:ascii="Calibri Light" w:eastAsia="Tahom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7835AD"/>
    <w:multiLevelType w:val="hybridMultilevel"/>
    <w:tmpl w:val="02163E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2DD55D1"/>
    <w:multiLevelType w:val="hybridMultilevel"/>
    <w:tmpl w:val="C14ABF8C"/>
    <w:lvl w:ilvl="0" w:tplc="BC46400E">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04EFD"/>
    <w:multiLevelType w:val="hybridMultilevel"/>
    <w:tmpl w:val="9662A604"/>
    <w:lvl w:ilvl="0" w:tplc="6B4E22AC">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7322B2"/>
    <w:multiLevelType w:val="hybridMultilevel"/>
    <w:tmpl w:val="54F46C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A377030"/>
    <w:multiLevelType w:val="hybridMultilevel"/>
    <w:tmpl w:val="7D2EB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F12ACE"/>
    <w:multiLevelType w:val="hybridMultilevel"/>
    <w:tmpl w:val="B8A632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0A05298"/>
    <w:multiLevelType w:val="hybridMultilevel"/>
    <w:tmpl w:val="EA50ABB8"/>
    <w:lvl w:ilvl="0" w:tplc="B69AD95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2A7CEF"/>
    <w:multiLevelType w:val="hybridMultilevel"/>
    <w:tmpl w:val="D506F3FE"/>
    <w:lvl w:ilvl="0" w:tplc="DDA47B9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9B53D6B"/>
    <w:multiLevelType w:val="hybridMultilevel"/>
    <w:tmpl w:val="921CD91E"/>
    <w:lvl w:ilvl="0" w:tplc="580C1FA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B06821"/>
    <w:multiLevelType w:val="hybridMultilevel"/>
    <w:tmpl w:val="0046B8AA"/>
    <w:lvl w:ilvl="0" w:tplc="04070001">
      <w:start w:val="1"/>
      <w:numFmt w:val="bullet"/>
      <w:lvlText w:val=""/>
      <w:lvlJc w:val="left"/>
      <w:pPr>
        <w:ind w:left="3552" w:hanging="360"/>
      </w:pPr>
      <w:rPr>
        <w:rFonts w:ascii="Symbol" w:hAnsi="Symbol" w:hint="default"/>
      </w:rPr>
    </w:lvl>
    <w:lvl w:ilvl="1" w:tplc="04070003">
      <w:start w:val="1"/>
      <w:numFmt w:val="bullet"/>
      <w:lvlText w:val="o"/>
      <w:lvlJc w:val="left"/>
      <w:pPr>
        <w:ind w:left="4272" w:hanging="360"/>
      </w:pPr>
      <w:rPr>
        <w:rFonts w:ascii="Courier New" w:hAnsi="Courier New" w:cs="Courier New" w:hint="default"/>
      </w:rPr>
    </w:lvl>
    <w:lvl w:ilvl="2" w:tplc="04070005">
      <w:start w:val="1"/>
      <w:numFmt w:val="bullet"/>
      <w:lvlText w:val=""/>
      <w:lvlJc w:val="left"/>
      <w:pPr>
        <w:ind w:left="4992" w:hanging="360"/>
      </w:pPr>
      <w:rPr>
        <w:rFonts w:ascii="Wingdings" w:hAnsi="Wingdings" w:hint="default"/>
      </w:rPr>
    </w:lvl>
    <w:lvl w:ilvl="3" w:tplc="04070001">
      <w:start w:val="1"/>
      <w:numFmt w:val="bullet"/>
      <w:lvlText w:val=""/>
      <w:lvlJc w:val="left"/>
      <w:pPr>
        <w:ind w:left="5712" w:hanging="360"/>
      </w:pPr>
      <w:rPr>
        <w:rFonts w:ascii="Symbol" w:hAnsi="Symbol" w:hint="default"/>
      </w:rPr>
    </w:lvl>
    <w:lvl w:ilvl="4" w:tplc="04070003">
      <w:start w:val="1"/>
      <w:numFmt w:val="bullet"/>
      <w:lvlText w:val="o"/>
      <w:lvlJc w:val="left"/>
      <w:pPr>
        <w:ind w:left="6432" w:hanging="360"/>
      </w:pPr>
      <w:rPr>
        <w:rFonts w:ascii="Courier New" w:hAnsi="Courier New" w:cs="Courier New" w:hint="default"/>
      </w:rPr>
    </w:lvl>
    <w:lvl w:ilvl="5" w:tplc="04070005">
      <w:start w:val="1"/>
      <w:numFmt w:val="bullet"/>
      <w:lvlText w:val=""/>
      <w:lvlJc w:val="left"/>
      <w:pPr>
        <w:ind w:left="7152" w:hanging="360"/>
      </w:pPr>
      <w:rPr>
        <w:rFonts w:ascii="Wingdings" w:hAnsi="Wingdings" w:hint="default"/>
      </w:rPr>
    </w:lvl>
    <w:lvl w:ilvl="6" w:tplc="04070001">
      <w:start w:val="1"/>
      <w:numFmt w:val="bullet"/>
      <w:lvlText w:val=""/>
      <w:lvlJc w:val="left"/>
      <w:pPr>
        <w:ind w:left="7872" w:hanging="360"/>
      </w:pPr>
      <w:rPr>
        <w:rFonts w:ascii="Symbol" w:hAnsi="Symbol" w:hint="default"/>
      </w:rPr>
    </w:lvl>
    <w:lvl w:ilvl="7" w:tplc="04070003">
      <w:start w:val="1"/>
      <w:numFmt w:val="bullet"/>
      <w:lvlText w:val="o"/>
      <w:lvlJc w:val="left"/>
      <w:pPr>
        <w:ind w:left="8592" w:hanging="360"/>
      </w:pPr>
      <w:rPr>
        <w:rFonts w:ascii="Courier New" w:hAnsi="Courier New" w:cs="Courier New" w:hint="default"/>
      </w:rPr>
    </w:lvl>
    <w:lvl w:ilvl="8" w:tplc="04070005">
      <w:start w:val="1"/>
      <w:numFmt w:val="bullet"/>
      <w:lvlText w:val=""/>
      <w:lvlJc w:val="left"/>
      <w:pPr>
        <w:ind w:left="9312" w:hanging="360"/>
      </w:pPr>
      <w:rPr>
        <w:rFonts w:ascii="Wingdings" w:hAnsi="Wingdings" w:hint="default"/>
      </w:rPr>
    </w:lvl>
  </w:abstractNum>
  <w:abstractNum w:abstractNumId="11" w15:restartNumberingAfterBreak="0">
    <w:nsid w:val="2F503C80"/>
    <w:multiLevelType w:val="hybridMultilevel"/>
    <w:tmpl w:val="59C669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005480"/>
    <w:multiLevelType w:val="hybridMultilevel"/>
    <w:tmpl w:val="475ACE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443EAC"/>
    <w:multiLevelType w:val="hybridMultilevel"/>
    <w:tmpl w:val="FBC684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A9392F"/>
    <w:multiLevelType w:val="hybridMultilevel"/>
    <w:tmpl w:val="240AFA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015443"/>
    <w:multiLevelType w:val="hybridMultilevel"/>
    <w:tmpl w:val="7C2C127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CD1795D"/>
    <w:multiLevelType w:val="hybridMultilevel"/>
    <w:tmpl w:val="F9B682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12752C1"/>
    <w:multiLevelType w:val="hybridMultilevel"/>
    <w:tmpl w:val="610A31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3E80712"/>
    <w:multiLevelType w:val="hybridMultilevel"/>
    <w:tmpl w:val="7AFEC718"/>
    <w:lvl w:ilvl="0" w:tplc="065EC74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6F37F9"/>
    <w:multiLevelType w:val="hybridMultilevel"/>
    <w:tmpl w:val="FA788C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1007F0"/>
    <w:multiLevelType w:val="hybridMultilevel"/>
    <w:tmpl w:val="F828ABC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775D06D9"/>
    <w:multiLevelType w:val="hybridMultilevel"/>
    <w:tmpl w:val="B080D0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78F94180"/>
    <w:multiLevelType w:val="hybridMultilevel"/>
    <w:tmpl w:val="20140B22"/>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16cid:durableId="1627009715">
    <w:abstractNumId w:val="4"/>
  </w:num>
  <w:num w:numId="2" w16cid:durableId="1586567774">
    <w:abstractNumId w:val="7"/>
  </w:num>
  <w:num w:numId="3" w16cid:durableId="1549075549">
    <w:abstractNumId w:val="18"/>
  </w:num>
  <w:num w:numId="4" w16cid:durableId="191042684">
    <w:abstractNumId w:val="12"/>
  </w:num>
  <w:num w:numId="5" w16cid:durableId="668556208">
    <w:abstractNumId w:val="0"/>
  </w:num>
  <w:num w:numId="6" w16cid:durableId="1972399273">
    <w:abstractNumId w:val="14"/>
  </w:num>
  <w:num w:numId="7" w16cid:durableId="1614896406">
    <w:abstractNumId w:val="1"/>
  </w:num>
  <w:num w:numId="8" w16cid:durableId="1990551500">
    <w:abstractNumId w:val="2"/>
  </w:num>
  <w:num w:numId="9" w16cid:durableId="2129201709">
    <w:abstractNumId w:val="11"/>
  </w:num>
  <w:num w:numId="10" w16cid:durableId="491070316">
    <w:abstractNumId w:val="15"/>
  </w:num>
  <w:num w:numId="11" w16cid:durableId="2046902117">
    <w:abstractNumId w:val="10"/>
  </w:num>
  <w:num w:numId="12" w16cid:durableId="528104732">
    <w:abstractNumId w:val="21"/>
  </w:num>
  <w:num w:numId="13" w16cid:durableId="1402757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3272436">
    <w:abstractNumId w:val="20"/>
  </w:num>
  <w:num w:numId="15" w16cid:durableId="1605066254">
    <w:abstractNumId w:val="22"/>
  </w:num>
  <w:num w:numId="16" w16cid:durableId="1259211745">
    <w:abstractNumId w:val="16"/>
  </w:num>
  <w:num w:numId="17" w16cid:durableId="133835682">
    <w:abstractNumId w:val="5"/>
  </w:num>
  <w:num w:numId="18" w16cid:durableId="46493699">
    <w:abstractNumId w:val="17"/>
  </w:num>
  <w:num w:numId="19" w16cid:durableId="234515499">
    <w:abstractNumId w:val="3"/>
  </w:num>
  <w:num w:numId="20" w16cid:durableId="766270919">
    <w:abstractNumId w:val="9"/>
  </w:num>
  <w:num w:numId="21" w16cid:durableId="484396801">
    <w:abstractNumId w:val="8"/>
  </w:num>
  <w:num w:numId="22" w16cid:durableId="799306470">
    <w:abstractNumId w:val="6"/>
  </w:num>
  <w:num w:numId="23" w16cid:durableId="1262643086">
    <w:abstractNumId w:val="13"/>
  </w:num>
  <w:num w:numId="24" w16cid:durableId="21198290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980"/>
    <w:rsid w:val="00012F01"/>
    <w:rsid w:val="000154F3"/>
    <w:rsid w:val="000536DA"/>
    <w:rsid w:val="00083DA9"/>
    <w:rsid w:val="0009572C"/>
    <w:rsid w:val="000D165A"/>
    <w:rsid w:val="00104385"/>
    <w:rsid w:val="00107ECD"/>
    <w:rsid w:val="00116A5C"/>
    <w:rsid w:val="001208EE"/>
    <w:rsid w:val="0014251D"/>
    <w:rsid w:val="00143D62"/>
    <w:rsid w:val="00192F59"/>
    <w:rsid w:val="001A7821"/>
    <w:rsid w:val="001D14ED"/>
    <w:rsid w:val="00225489"/>
    <w:rsid w:val="002722AB"/>
    <w:rsid w:val="00296B9A"/>
    <w:rsid w:val="002A1FDF"/>
    <w:rsid w:val="002A268A"/>
    <w:rsid w:val="002A5B27"/>
    <w:rsid w:val="002C4B8F"/>
    <w:rsid w:val="002C6A09"/>
    <w:rsid w:val="002E410E"/>
    <w:rsid w:val="002E725A"/>
    <w:rsid w:val="00325FC6"/>
    <w:rsid w:val="0032764F"/>
    <w:rsid w:val="00352EC7"/>
    <w:rsid w:val="0035517A"/>
    <w:rsid w:val="003839A1"/>
    <w:rsid w:val="00385519"/>
    <w:rsid w:val="003A3E7D"/>
    <w:rsid w:val="003E6A4A"/>
    <w:rsid w:val="003E7729"/>
    <w:rsid w:val="00440D27"/>
    <w:rsid w:val="00440F76"/>
    <w:rsid w:val="00447A56"/>
    <w:rsid w:val="00451F2D"/>
    <w:rsid w:val="004623CC"/>
    <w:rsid w:val="004A16A9"/>
    <w:rsid w:val="004B0E46"/>
    <w:rsid w:val="004D5717"/>
    <w:rsid w:val="004E142D"/>
    <w:rsid w:val="0054191D"/>
    <w:rsid w:val="005677D9"/>
    <w:rsid w:val="00582EF5"/>
    <w:rsid w:val="00590F26"/>
    <w:rsid w:val="005A0D11"/>
    <w:rsid w:val="005A24CD"/>
    <w:rsid w:val="005C4998"/>
    <w:rsid w:val="005E0325"/>
    <w:rsid w:val="00616072"/>
    <w:rsid w:val="00617C3F"/>
    <w:rsid w:val="00621220"/>
    <w:rsid w:val="00640AED"/>
    <w:rsid w:val="00642541"/>
    <w:rsid w:val="00665359"/>
    <w:rsid w:val="006679E4"/>
    <w:rsid w:val="006853A0"/>
    <w:rsid w:val="0068732A"/>
    <w:rsid w:val="00691A4D"/>
    <w:rsid w:val="00705C83"/>
    <w:rsid w:val="007A7142"/>
    <w:rsid w:val="007E182A"/>
    <w:rsid w:val="00822BF0"/>
    <w:rsid w:val="00845440"/>
    <w:rsid w:val="0085021A"/>
    <w:rsid w:val="00861984"/>
    <w:rsid w:val="0089438B"/>
    <w:rsid w:val="008B206E"/>
    <w:rsid w:val="008E5BE4"/>
    <w:rsid w:val="00955343"/>
    <w:rsid w:val="009559FD"/>
    <w:rsid w:val="00996D0C"/>
    <w:rsid w:val="009A7E32"/>
    <w:rsid w:val="00A21A35"/>
    <w:rsid w:val="00A26C49"/>
    <w:rsid w:val="00A44FF5"/>
    <w:rsid w:val="00A47AE1"/>
    <w:rsid w:val="00A923AB"/>
    <w:rsid w:val="00A92A71"/>
    <w:rsid w:val="00A9350B"/>
    <w:rsid w:val="00B012EB"/>
    <w:rsid w:val="00B1414E"/>
    <w:rsid w:val="00B22171"/>
    <w:rsid w:val="00B3118C"/>
    <w:rsid w:val="00B9142E"/>
    <w:rsid w:val="00BC5DC0"/>
    <w:rsid w:val="00BD4F64"/>
    <w:rsid w:val="00C04F25"/>
    <w:rsid w:val="00C3624E"/>
    <w:rsid w:val="00C86C01"/>
    <w:rsid w:val="00C9232C"/>
    <w:rsid w:val="00CC62B9"/>
    <w:rsid w:val="00CE0F6D"/>
    <w:rsid w:val="00CE1CFB"/>
    <w:rsid w:val="00CE3DFB"/>
    <w:rsid w:val="00CF0E09"/>
    <w:rsid w:val="00D071E8"/>
    <w:rsid w:val="00D37BC7"/>
    <w:rsid w:val="00D67E41"/>
    <w:rsid w:val="00D75E07"/>
    <w:rsid w:val="00D8122A"/>
    <w:rsid w:val="00D85FBB"/>
    <w:rsid w:val="00D901B3"/>
    <w:rsid w:val="00DA4641"/>
    <w:rsid w:val="00DB4982"/>
    <w:rsid w:val="00DE4DCA"/>
    <w:rsid w:val="00DE646E"/>
    <w:rsid w:val="00E114C6"/>
    <w:rsid w:val="00E22568"/>
    <w:rsid w:val="00E31D79"/>
    <w:rsid w:val="00E34EA8"/>
    <w:rsid w:val="00E84DFB"/>
    <w:rsid w:val="00EA1347"/>
    <w:rsid w:val="00EB5A73"/>
    <w:rsid w:val="00EC6ED6"/>
    <w:rsid w:val="00ED0FFF"/>
    <w:rsid w:val="00EF0980"/>
    <w:rsid w:val="00F10207"/>
    <w:rsid w:val="00F47A04"/>
    <w:rsid w:val="00F513B2"/>
    <w:rsid w:val="00FD367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69827"/>
  <w15:chartTrackingRefBased/>
  <w15:docId w15:val="{2D48AF88-4F01-45C7-A7AE-BDA6467A0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96D0C"/>
    <w:pPr>
      <w:keepNext/>
      <w:keepLines/>
      <w:spacing w:before="240" w:after="0"/>
      <w:outlineLvl w:val="0"/>
    </w:pPr>
    <w:rPr>
      <w:rFonts w:asciiTheme="majorHAnsi" w:eastAsiaTheme="majorEastAsia" w:hAnsiTheme="majorHAnsi" w:cstheme="majorBidi"/>
      <w:color w:val="2F5496" w:themeColor="accent1" w:themeShade="BF"/>
      <w:kern w:val="2"/>
      <w:sz w:val="32"/>
      <w:szCs w:val="32"/>
      <w:lang w:val="es-E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F0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F0980"/>
    <w:pPr>
      <w:ind w:left="720"/>
      <w:contextualSpacing/>
    </w:pPr>
  </w:style>
  <w:style w:type="character" w:styleId="Hyperlink">
    <w:name w:val="Hyperlink"/>
    <w:basedOn w:val="Absatz-Standardschriftart"/>
    <w:uiPriority w:val="99"/>
    <w:unhideWhenUsed/>
    <w:rsid w:val="002E410E"/>
    <w:rPr>
      <w:color w:val="0563C1" w:themeColor="hyperlink"/>
      <w:u w:val="single"/>
    </w:rPr>
  </w:style>
  <w:style w:type="character" w:styleId="NichtaufgelsteErwhnung">
    <w:name w:val="Unresolved Mention"/>
    <w:basedOn w:val="Absatz-Standardschriftart"/>
    <w:uiPriority w:val="99"/>
    <w:semiHidden/>
    <w:unhideWhenUsed/>
    <w:rsid w:val="002E410E"/>
    <w:rPr>
      <w:color w:val="605E5C"/>
      <w:shd w:val="clear" w:color="auto" w:fill="E1DFDD"/>
    </w:rPr>
  </w:style>
  <w:style w:type="paragraph" w:customStyle="1" w:styleId="WW-TabellenInhalt1">
    <w:name w:val="WW-Tabellen Inhalt1"/>
    <w:basedOn w:val="Textkrper"/>
    <w:rsid w:val="004A16A9"/>
    <w:pPr>
      <w:widowControl w:val="0"/>
      <w:suppressLineNumbers/>
      <w:suppressAutoHyphens/>
      <w:spacing w:line="240" w:lineRule="auto"/>
    </w:pPr>
    <w:rPr>
      <w:rFonts w:ascii="Times New Roman" w:eastAsia="Tahoma" w:hAnsi="Times New Roman" w:cs="Times New Roman"/>
      <w:sz w:val="24"/>
      <w:szCs w:val="24"/>
      <w:lang w:eastAsia="de-DE"/>
    </w:rPr>
  </w:style>
  <w:style w:type="paragraph" w:styleId="Textkrper">
    <w:name w:val="Body Text"/>
    <w:basedOn w:val="Standard"/>
    <w:link w:val="TextkrperZchn"/>
    <w:uiPriority w:val="99"/>
    <w:semiHidden/>
    <w:unhideWhenUsed/>
    <w:rsid w:val="004A16A9"/>
    <w:pPr>
      <w:spacing w:after="120"/>
    </w:pPr>
  </w:style>
  <w:style w:type="character" w:customStyle="1" w:styleId="TextkrperZchn">
    <w:name w:val="Textkörper Zchn"/>
    <w:basedOn w:val="Absatz-Standardschriftart"/>
    <w:link w:val="Textkrper"/>
    <w:uiPriority w:val="99"/>
    <w:semiHidden/>
    <w:rsid w:val="004A16A9"/>
  </w:style>
  <w:style w:type="paragraph" w:styleId="Sprechblasentext">
    <w:name w:val="Balloon Text"/>
    <w:basedOn w:val="Standard"/>
    <w:link w:val="SprechblasentextZchn"/>
    <w:semiHidden/>
    <w:unhideWhenUsed/>
    <w:rsid w:val="004A16A9"/>
    <w:pPr>
      <w:widowControl w:val="0"/>
      <w:suppressAutoHyphens/>
      <w:spacing w:after="0" w:line="240" w:lineRule="auto"/>
    </w:pPr>
    <w:rPr>
      <w:rFonts w:ascii="Segoe UI" w:eastAsia="Tahoma" w:hAnsi="Segoe UI" w:cs="Segoe UI"/>
      <w:sz w:val="18"/>
      <w:szCs w:val="18"/>
      <w:lang w:eastAsia="de-DE"/>
    </w:rPr>
  </w:style>
  <w:style w:type="character" w:customStyle="1" w:styleId="SprechblasentextZchn">
    <w:name w:val="Sprechblasentext Zchn"/>
    <w:basedOn w:val="Absatz-Standardschriftart"/>
    <w:link w:val="Sprechblasentext"/>
    <w:semiHidden/>
    <w:rsid w:val="004A16A9"/>
    <w:rPr>
      <w:rFonts w:ascii="Segoe UI" w:eastAsia="Tahoma" w:hAnsi="Segoe UI" w:cs="Segoe UI"/>
      <w:sz w:val="18"/>
      <w:szCs w:val="18"/>
      <w:lang w:eastAsia="de-DE"/>
    </w:rPr>
  </w:style>
  <w:style w:type="paragraph" w:customStyle="1" w:styleId="ekvvatexthalbe">
    <w:name w:val="ekv.va.text.halbe"/>
    <w:basedOn w:val="Standard"/>
    <w:link w:val="ekvvatexthalbeZchn"/>
    <w:rsid w:val="004A16A9"/>
    <w:pPr>
      <w:tabs>
        <w:tab w:val="left" w:pos="284"/>
      </w:tabs>
      <w:spacing w:after="0" w:line="124" w:lineRule="exact"/>
    </w:pPr>
    <w:rPr>
      <w:rFonts w:ascii="Arial" w:eastAsia="Times New Roman" w:hAnsi="Arial" w:cs="Times New Roman"/>
      <w:sz w:val="21"/>
      <w:szCs w:val="20"/>
      <w:lang w:eastAsia="de-DE"/>
    </w:rPr>
  </w:style>
  <w:style w:type="character" w:customStyle="1" w:styleId="ekvvatexthalbeZchn">
    <w:name w:val="ekv.va.text.halbe Zchn"/>
    <w:link w:val="ekvvatexthalbe"/>
    <w:rsid w:val="004A16A9"/>
    <w:rPr>
      <w:rFonts w:ascii="Arial" w:eastAsia="Times New Roman" w:hAnsi="Arial" w:cs="Times New Roman"/>
      <w:sz w:val="21"/>
      <w:szCs w:val="20"/>
      <w:lang w:eastAsia="de-DE"/>
    </w:rPr>
  </w:style>
  <w:style w:type="paragraph" w:customStyle="1" w:styleId="ekvvatitel2">
    <w:name w:val="ekv.va.titel2"/>
    <w:qFormat/>
    <w:rsid w:val="004A16A9"/>
    <w:pPr>
      <w:tabs>
        <w:tab w:val="left" w:pos="397"/>
        <w:tab w:val="left" w:pos="964"/>
        <w:tab w:val="right" w:pos="9072"/>
      </w:tabs>
      <w:spacing w:after="250" w:line="240" w:lineRule="auto"/>
    </w:pPr>
    <w:rPr>
      <w:rFonts w:ascii="Arial" w:eastAsia="Times New Roman" w:hAnsi="Arial" w:cs="Times New Roman"/>
      <w:b/>
      <w:sz w:val="27"/>
      <w:szCs w:val="28"/>
      <w:lang w:val="es-ES" w:eastAsia="de-DE"/>
    </w:rPr>
  </w:style>
  <w:style w:type="character" w:customStyle="1" w:styleId="ekvvabungsnummer">
    <w:name w:val="ekv.va.Übungsnummer"/>
    <w:qFormat/>
    <w:rsid w:val="004A16A9"/>
    <w:rPr>
      <w:rFonts w:ascii="Arial" w:hAnsi="Arial"/>
      <w:b/>
      <w:i w:val="0"/>
      <w:sz w:val="24"/>
    </w:rPr>
  </w:style>
  <w:style w:type="paragraph" w:customStyle="1" w:styleId="ekvvatext">
    <w:name w:val="ekv.va.text"/>
    <w:link w:val="ekvvatextZchn"/>
    <w:qFormat/>
    <w:rsid w:val="004A16A9"/>
    <w:pPr>
      <w:tabs>
        <w:tab w:val="left" w:pos="284"/>
      </w:tabs>
      <w:spacing w:after="0" w:line="250" w:lineRule="exact"/>
    </w:pPr>
    <w:rPr>
      <w:rFonts w:ascii="Arial" w:eastAsia="Times New Roman" w:hAnsi="Arial" w:cs="Times New Roman"/>
      <w:sz w:val="20"/>
      <w:szCs w:val="20"/>
      <w:lang w:eastAsia="de-DE"/>
    </w:rPr>
  </w:style>
  <w:style w:type="character" w:customStyle="1" w:styleId="ekvvatextZchn">
    <w:name w:val="ekv.va.text Zchn"/>
    <w:link w:val="ekvvatext"/>
    <w:rsid w:val="004A16A9"/>
    <w:rPr>
      <w:rFonts w:ascii="Arial" w:eastAsia="Times New Roman" w:hAnsi="Arial" w:cs="Times New Roman"/>
      <w:sz w:val="20"/>
      <w:szCs w:val="20"/>
      <w:lang w:eastAsia="de-DE"/>
    </w:rPr>
  </w:style>
  <w:style w:type="paragraph" w:customStyle="1" w:styleId="ekvvaarbeitsanweisung">
    <w:name w:val="ekv.va.arbeitsanweisung"/>
    <w:basedOn w:val="ekvvatext"/>
    <w:qFormat/>
    <w:rsid w:val="004A16A9"/>
    <w:pPr>
      <w:spacing w:after="250"/>
    </w:pPr>
    <w:rPr>
      <w:rFonts w:eastAsia="Calibri" w:cs="Arial"/>
      <w:szCs w:val="18"/>
      <w:lang w:eastAsia="en-US"/>
    </w:rPr>
  </w:style>
  <w:style w:type="paragraph" w:customStyle="1" w:styleId="ekvvaarbeitsanweisunghalbe">
    <w:name w:val="ekv.va.arbeitsanweisung.halbe"/>
    <w:basedOn w:val="ekvvaarbeitsanweisung"/>
    <w:semiHidden/>
    <w:qFormat/>
    <w:rsid w:val="004A16A9"/>
    <w:pPr>
      <w:spacing w:after="124"/>
    </w:pPr>
  </w:style>
  <w:style w:type="paragraph" w:customStyle="1" w:styleId="ekvvaloesungzentriert">
    <w:name w:val="ekv.va.loesung.zentriert"/>
    <w:basedOn w:val="Standard"/>
    <w:rsid w:val="004A16A9"/>
    <w:pPr>
      <w:tabs>
        <w:tab w:val="left" w:pos="284"/>
      </w:tabs>
      <w:spacing w:after="0" w:line="250" w:lineRule="exact"/>
      <w:jc w:val="center"/>
    </w:pPr>
    <w:rPr>
      <w:rFonts w:ascii="Arial" w:eastAsia="Times New Roman" w:hAnsi="Arial" w:cs="Times New Roman"/>
      <w:i/>
      <w:iCs/>
      <w:color w:val="0070C0"/>
      <w:sz w:val="20"/>
      <w:szCs w:val="20"/>
      <w:lang w:val="es-ES_tradnl"/>
    </w:rPr>
  </w:style>
  <w:style w:type="paragraph" w:customStyle="1" w:styleId="ekvvaabbildung">
    <w:name w:val="ekv.va.abbildung"/>
    <w:basedOn w:val="ekvvatext"/>
    <w:rsid w:val="004A16A9"/>
    <w:pPr>
      <w:spacing w:line="240" w:lineRule="auto"/>
    </w:pPr>
  </w:style>
  <w:style w:type="paragraph" w:styleId="Kopfzeile">
    <w:name w:val="header"/>
    <w:basedOn w:val="Standard"/>
    <w:link w:val="KopfzeileZchn"/>
    <w:uiPriority w:val="99"/>
    <w:unhideWhenUsed/>
    <w:rsid w:val="004A16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16A9"/>
  </w:style>
  <w:style w:type="paragraph" w:styleId="Fuzeile">
    <w:name w:val="footer"/>
    <w:basedOn w:val="Standard"/>
    <w:link w:val="FuzeileZchn"/>
    <w:uiPriority w:val="99"/>
    <w:unhideWhenUsed/>
    <w:rsid w:val="004A16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16A9"/>
  </w:style>
  <w:style w:type="paragraph" w:customStyle="1" w:styleId="Default">
    <w:name w:val="Default"/>
    <w:rsid w:val="003E7729"/>
    <w:pPr>
      <w:autoSpaceDE w:val="0"/>
      <w:autoSpaceDN w:val="0"/>
      <w:adjustRightInd w:val="0"/>
      <w:spacing w:after="0" w:line="240" w:lineRule="auto"/>
    </w:pPr>
    <w:rPr>
      <w:rFonts w:ascii="Arial" w:hAnsi="Arial" w:cs="Arial"/>
      <w:color w:val="000000"/>
      <w:sz w:val="24"/>
      <w:szCs w:val="24"/>
    </w:rPr>
  </w:style>
  <w:style w:type="character" w:customStyle="1" w:styleId="berschrift1Zchn">
    <w:name w:val="Überschrift 1 Zchn"/>
    <w:basedOn w:val="Absatz-Standardschriftart"/>
    <w:link w:val="berschrift1"/>
    <w:uiPriority w:val="9"/>
    <w:rsid w:val="00996D0C"/>
    <w:rPr>
      <w:rFonts w:asciiTheme="majorHAnsi" w:eastAsiaTheme="majorEastAsia" w:hAnsiTheme="majorHAnsi" w:cstheme="majorBidi"/>
      <w:color w:val="2F5496" w:themeColor="accent1" w:themeShade="BF"/>
      <w:kern w:val="2"/>
      <w:sz w:val="32"/>
      <w:szCs w:val="32"/>
      <w:lang w:val="es-ES"/>
      <w14:ligatures w14:val="standardContextual"/>
    </w:rPr>
  </w:style>
  <w:style w:type="paragraph" w:customStyle="1" w:styleId="text">
    <w:name w:val="text"/>
    <w:basedOn w:val="Standard"/>
    <w:rsid w:val="00996D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title">
    <w:name w:val="author-title"/>
    <w:basedOn w:val="Standard"/>
    <w:rsid w:val="00996D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ce">
    <w:name w:val="mce"/>
    <w:basedOn w:val="Standard"/>
    <w:rsid w:val="00996D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96D0C"/>
    <w:rPr>
      <w:b/>
      <w:bCs/>
    </w:rPr>
  </w:style>
  <w:style w:type="character" w:customStyle="1" w:styleId="source">
    <w:name w:val="source"/>
    <w:basedOn w:val="Absatz-Standardschriftart"/>
    <w:rsid w:val="00996D0C"/>
  </w:style>
  <w:style w:type="character" w:customStyle="1" w:styleId="encabezado">
    <w:name w:val="encabezado"/>
    <w:basedOn w:val="Absatz-Standardschriftart"/>
    <w:rsid w:val="00B14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873922">
      <w:bodyDiv w:val="1"/>
      <w:marLeft w:val="0"/>
      <w:marRight w:val="0"/>
      <w:marTop w:val="0"/>
      <w:marBottom w:val="0"/>
      <w:divBdr>
        <w:top w:val="none" w:sz="0" w:space="0" w:color="auto"/>
        <w:left w:val="none" w:sz="0" w:space="0" w:color="auto"/>
        <w:bottom w:val="none" w:sz="0" w:space="0" w:color="auto"/>
        <w:right w:val="none" w:sz="0" w:space="0" w:color="auto"/>
      </w:divBdr>
    </w:div>
    <w:div w:id="140367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1945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Schick</dc:creator>
  <cp:keywords/>
  <dc:description/>
  <cp:lastModifiedBy>Roland</cp:lastModifiedBy>
  <cp:revision>2</cp:revision>
  <cp:lastPrinted>2023-03-05T19:32:00Z</cp:lastPrinted>
  <dcterms:created xsi:type="dcterms:W3CDTF">2023-08-30T17:21:00Z</dcterms:created>
  <dcterms:modified xsi:type="dcterms:W3CDTF">2023-08-30T17:21:00Z</dcterms:modified>
</cp:coreProperties>
</file>