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9A67" w14:textId="506C7F8E" w:rsidR="00687801" w:rsidRDefault="00967628" w:rsidP="002F14B8">
      <w:pPr>
        <w:pStyle w:val="berschrift1"/>
      </w:pPr>
      <w:r w:rsidRPr="009B353F">
        <w:rPr>
          <w:lang w:val="es-ES"/>
        </w:rPr>
        <w:t>Lenguaje y democracia</w:t>
      </w:r>
      <w:r w:rsidR="002F14B8">
        <w:t xml:space="preserve"> - </w:t>
      </w:r>
      <w:r>
        <w:t xml:space="preserve">eine </w:t>
      </w:r>
      <w:r w:rsidRPr="00967628">
        <w:t>Unterrichtseinheit zur Förderung der Sprachbewuss</w:t>
      </w:r>
      <w:r w:rsidR="00516A49">
        <w:t>t</w:t>
      </w:r>
      <w:r w:rsidRPr="00967628">
        <w:t>heit in der O</w:t>
      </w:r>
      <w:r>
        <w:t>bers</w:t>
      </w:r>
      <w:r w:rsidR="002F14B8">
        <w:t>tufe</w:t>
      </w:r>
    </w:p>
    <w:p w14:paraId="1CF447CB" w14:textId="627309FD" w:rsidR="002F14B8" w:rsidRDefault="002F14B8" w:rsidP="002F14B8">
      <w:pPr>
        <w:tabs>
          <w:tab w:val="left" w:pos="1935"/>
        </w:tabs>
      </w:pPr>
      <w:r>
        <w:tab/>
      </w:r>
    </w:p>
    <w:p w14:paraId="7B20EA44" w14:textId="692E11C2" w:rsidR="002F14B8" w:rsidRDefault="002F14B8" w:rsidP="002F14B8">
      <w:pPr>
        <w:tabs>
          <w:tab w:val="left" w:pos="1935"/>
        </w:tabs>
      </w:pPr>
      <w:r>
        <w:t>Die vorliegende Unterrichtseinheit</w:t>
      </w:r>
      <w:r w:rsidR="00BC6B61">
        <w:t xml:space="preserve"> zur Demokratiebildung im Spanischunterricht</w:t>
      </w:r>
      <w:r>
        <w:t xml:space="preserve"> setzt sich zum Ziel, den Einfluss von Sprache auf politisches Handeln zu untersuchen und bewusst zu machen.</w:t>
      </w:r>
    </w:p>
    <w:p w14:paraId="4CA78F24" w14:textId="74E50A00" w:rsidR="002F14B8" w:rsidRDefault="002F14B8" w:rsidP="002F14B8">
      <w:pPr>
        <w:tabs>
          <w:tab w:val="left" w:pos="1935"/>
        </w:tabs>
      </w:pPr>
      <w:r>
        <w:t>Am Beispiel der sozialen Unruhen in Chile 2019 und der Reaktionen führender Politiker auf diese analysieren die Schüler: innen die Verwendung von Sprache in der Politik.</w:t>
      </w:r>
    </w:p>
    <w:p w14:paraId="39EE209E" w14:textId="66B10304" w:rsidR="002F14B8" w:rsidRDefault="002F14B8" w:rsidP="002F14B8">
      <w:pPr>
        <w:tabs>
          <w:tab w:val="left" w:pos="1935"/>
        </w:tabs>
      </w:pPr>
      <w:r>
        <w:t>Vor der Durchführung dieser Unterrichtseinheit empfiehlt es sich, soziokulturelles Orientierungswissen zu Chile und d</w:t>
      </w:r>
      <w:r w:rsidR="00BC6B61">
        <w:t xml:space="preserve">ie </w:t>
      </w:r>
      <w:r>
        <w:t>Entwicklung</w:t>
      </w:r>
      <w:r w:rsidR="00BC6B61">
        <w:t xml:space="preserve"> dieses Landes hin</w:t>
      </w:r>
      <w:r>
        <w:t xml:space="preserve"> zur Demokratie durchzunehmen. Die Unterrichtseinheit beleuchtet anhand unterschiedlicher Materialien die Themen „Meinungsfreiheit“, „populistischer Sprachgebrauch“, „politische Rede“, „Kommentare in den sozialen Netzwerken“ und „Grenzen der Toleranz</w:t>
      </w:r>
      <w:r w:rsidR="00BC6B61">
        <w:t>“.</w:t>
      </w:r>
    </w:p>
    <w:p w14:paraId="3245E1E0" w14:textId="77777777" w:rsidR="00BC6B61" w:rsidRDefault="00BC6B61" w:rsidP="002F14B8">
      <w:pPr>
        <w:tabs>
          <w:tab w:val="left" w:pos="1935"/>
        </w:tabs>
      </w:pPr>
      <w:r>
        <w:t xml:space="preserve">Es werden Aufgaben für die Anforderungsbereiche I, II und III gestellt. </w:t>
      </w:r>
    </w:p>
    <w:p w14:paraId="296D14C2" w14:textId="193D5CD0" w:rsidR="00E37BA8" w:rsidRPr="00E37BA8" w:rsidRDefault="00BC6B61" w:rsidP="00E37BA8">
      <w:pPr>
        <w:tabs>
          <w:tab w:val="left" w:pos="1935"/>
        </w:tabs>
      </w:pPr>
      <w:r>
        <w:t xml:space="preserve">Folgende Bausteine des </w:t>
      </w:r>
      <w:hyperlink r:id="rId8" w:history="1">
        <w:r w:rsidRPr="00E37BA8">
          <w:rPr>
            <w:rStyle w:val="Hyperlink"/>
          </w:rPr>
          <w:t>Leitfadens Demokratiebildung Baden-Württemberg</w:t>
        </w:r>
      </w:hyperlink>
      <w:r>
        <w:t xml:space="preserve"> werden schwerpunktmäßig berücksichtigt:</w:t>
      </w:r>
      <w:r w:rsidR="00E37BA8">
        <w:t xml:space="preserve"> </w:t>
      </w:r>
      <w:r w:rsidR="00E37BA8" w:rsidRPr="00E37BA8">
        <w:t>Baustein 1</w:t>
      </w:r>
      <w:r w:rsidR="00E37BA8">
        <w:t>:</w:t>
      </w:r>
      <w:r w:rsidR="00E37BA8" w:rsidRPr="00E37BA8">
        <w:t xml:space="preserve"> Identität und Pluralismus, Baustein 4</w:t>
      </w:r>
      <w:r w:rsidR="00E37BA8">
        <w:t>:</w:t>
      </w:r>
      <w:r w:rsidR="00E37BA8" w:rsidRPr="00E37BA8">
        <w:t xml:space="preserve"> Interessen und Beteiligung </w:t>
      </w:r>
    </w:p>
    <w:p w14:paraId="58C229CC" w14:textId="77777777" w:rsidR="00E37BA8" w:rsidRPr="00E37BA8" w:rsidRDefault="00E37BA8" w:rsidP="00E37BA8">
      <w:pPr>
        <w:spacing w:after="0"/>
      </w:pPr>
    </w:p>
    <w:p w14:paraId="3A1F5923" w14:textId="77777777" w:rsidR="00E37BA8" w:rsidRDefault="00E37BA8" w:rsidP="002F14B8">
      <w:pPr>
        <w:tabs>
          <w:tab w:val="left" w:pos="1935"/>
        </w:tabs>
      </w:pPr>
    </w:p>
    <w:p w14:paraId="76B8EF1A" w14:textId="77777777" w:rsidR="00BC6B61" w:rsidRPr="002F14B8" w:rsidRDefault="00BC6B61" w:rsidP="002F14B8">
      <w:pPr>
        <w:tabs>
          <w:tab w:val="left" w:pos="1935"/>
        </w:tabs>
      </w:pPr>
    </w:p>
    <w:sectPr w:rsidR="00BC6B61" w:rsidRPr="002F14B8" w:rsidSect="00687801">
      <w:headerReference w:type="default" r:id="rId9"/>
      <w:footerReference w:type="default" r:id="rId10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E15B" w14:textId="77777777" w:rsidR="006E01F8" w:rsidRDefault="006E01F8" w:rsidP="00263F44">
      <w:r>
        <w:separator/>
      </w:r>
    </w:p>
  </w:endnote>
  <w:endnote w:type="continuationSeparator" w:id="0">
    <w:p w14:paraId="7C23584A" w14:textId="77777777" w:rsidR="006E01F8" w:rsidRDefault="006E01F8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0000000000000000000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altName w:val="MS Gothic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435E" w14:textId="6E7ECF5F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D025F2">
      <w:rPr>
        <w:noProof/>
        <w:sz w:val="20"/>
        <w:szCs w:val="20"/>
      </w:rPr>
      <w:t>26.05.2025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</w:p>
  <w:p w14:paraId="2B767658" w14:textId="77777777" w:rsidR="00AF7500" w:rsidRDefault="00AF7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95B4" w14:textId="77777777" w:rsidR="006E01F8" w:rsidRDefault="006E01F8" w:rsidP="00263F44">
      <w:r>
        <w:separator/>
      </w:r>
    </w:p>
  </w:footnote>
  <w:footnote w:type="continuationSeparator" w:id="0">
    <w:p w14:paraId="1708DC5A" w14:textId="77777777" w:rsidR="006E01F8" w:rsidRDefault="006E01F8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1794" w14:textId="77777777" w:rsidR="00967628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0825B0BC" wp14:editId="28F9CF7A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3311E" w14:textId="737CE3D5" w:rsidR="00EC3925" w:rsidRPr="00967628" w:rsidRDefault="00967628" w:rsidP="003C721B">
    <w:pPr>
      <w:pStyle w:val="Kopfzeile"/>
      <w:spacing w:after="400"/>
      <w:rPr>
        <w:lang w:val="es-ES"/>
      </w:rPr>
    </w:pPr>
    <w:r w:rsidRPr="00967628">
      <w:rPr>
        <w:lang w:val="es-ES"/>
      </w:rPr>
      <w:t>db_startseite_lenguaje</w:t>
    </w:r>
    <w:r w:rsidR="00656DE0">
      <w:rPr>
        <w:lang w:val="es-ES"/>
      </w:rPr>
      <w:t>_</w:t>
    </w:r>
    <w:r w:rsidRPr="00967628">
      <w:rPr>
        <w:lang w:val="es-ES"/>
      </w:rPr>
      <w:t xml:space="preserve">democracia                    </w:t>
    </w:r>
    <w:r>
      <w:rPr>
        <w:lang w:val="es-ES"/>
      </w:rPr>
      <w:t xml:space="preserve">                                        </w:t>
    </w:r>
    <w:r w:rsidR="00EC3925" w:rsidRPr="00967628">
      <w:rPr>
        <w:lang w:val="es-ES"/>
      </w:rPr>
      <w:t>Fachportal</w:t>
    </w:r>
    <w:r>
      <w:rPr>
        <w:lang w:val="es-ES"/>
      </w:rPr>
      <w:t xml:space="preserve"> Spanisch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3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8439">
    <w:abstractNumId w:val="21"/>
  </w:num>
  <w:num w:numId="2" w16cid:durableId="409041270">
    <w:abstractNumId w:val="10"/>
  </w:num>
  <w:num w:numId="3" w16cid:durableId="75707285">
    <w:abstractNumId w:val="19"/>
  </w:num>
  <w:num w:numId="4" w16cid:durableId="1951429885">
    <w:abstractNumId w:val="17"/>
  </w:num>
  <w:num w:numId="5" w16cid:durableId="322708020">
    <w:abstractNumId w:val="17"/>
  </w:num>
  <w:num w:numId="6" w16cid:durableId="1746343089">
    <w:abstractNumId w:val="13"/>
  </w:num>
  <w:num w:numId="7" w16cid:durableId="1601176592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857081955">
    <w:abstractNumId w:val="22"/>
  </w:num>
  <w:num w:numId="9" w16cid:durableId="1877160014">
    <w:abstractNumId w:val="12"/>
  </w:num>
  <w:num w:numId="10" w16cid:durableId="932935401">
    <w:abstractNumId w:val="22"/>
  </w:num>
  <w:num w:numId="11" w16cid:durableId="1555506336">
    <w:abstractNumId w:val="16"/>
  </w:num>
  <w:num w:numId="12" w16cid:durableId="459805092">
    <w:abstractNumId w:val="22"/>
  </w:num>
  <w:num w:numId="13" w16cid:durableId="535041696">
    <w:abstractNumId w:val="20"/>
  </w:num>
  <w:num w:numId="14" w16cid:durableId="845293314">
    <w:abstractNumId w:val="14"/>
  </w:num>
  <w:num w:numId="15" w16cid:durableId="1019162140">
    <w:abstractNumId w:val="15"/>
  </w:num>
  <w:num w:numId="16" w16cid:durableId="564805637">
    <w:abstractNumId w:val="23"/>
  </w:num>
  <w:num w:numId="17" w16cid:durableId="1175195508">
    <w:abstractNumId w:val="11"/>
  </w:num>
  <w:num w:numId="18" w16cid:durableId="1944877368">
    <w:abstractNumId w:val="18"/>
  </w:num>
  <w:num w:numId="19" w16cid:durableId="1771048208">
    <w:abstractNumId w:val="20"/>
    <w:lvlOverride w:ilvl="0">
      <w:startOverride w:val="1"/>
    </w:lvlOverride>
  </w:num>
  <w:num w:numId="20" w16cid:durableId="516232573">
    <w:abstractNumId w:val="14"/>
    <w:lvlOverride w:ilvl="0">
      <w:startOverride w:val="1"/>
    </w:lvlOverride>
  </w:num>
  <w:num w:numId="21" w16cid:durableId="2125152096">
    <w:abstractNumId w:val="20"/>
    <w:lvlOverride w:ilvl="0">
      <w:startOverride w:val="1"/>
    </w:lvlOverride>
  </w:num>
  <w:num w:numId="22" w16cid:durableId="168184606">
    <w:abstractNumId w:val="20"/>
    <w:lvlOverride w:ilvl="0">
      <w:startOverride w:val="1"/>
    </w:lvlOverride>
  </w:num>
  <w:num w:numId="23" w16cid:durableId="84301776">
    <w:abstractNumId w:val="9"/>
  </w:num>
  <w:num w:numId="24" w16cid:durableId="1336373431">
    <w:abstractNumId w:val="7"/>
  </w:num>
  <w:num w:numId="25" w16cid:durableId="527958211">
    <w:abstractNumId w:val="6"/>
  </w:num>
  <w:num w:numId="26" w16cid:durableId="45758459">
    <w:abstractNumId w:val="5"/>
  </w:num>
  <w:num w:numId="27" w16cid:durableId="452604166">
    <w:abstractNumId w:val="4"/>
  </w:num>
  <w:num w:numId="28" w16cid:durableId="884483854">
    <w:abstractNumId w:val="8"/>
  </w:num>
  <w:num w:numId="29" w16cid:durableId="1945990691">
    <w:abstractNumId w:val="3"/>
  </w:num>
  <w:num w:numId="30" w16cid:durableId="818230268">
    <w:abstractNumId w:val="2"/>
  </w:num>
  <w:num w:numId="31" w16cid:durableId="631667863">
    <w:abstractNumId w:val="1"/>
  </w:num>
  <w:num w:numId="32" w16cid:durableId="23747390">
    <w:abstractNumId w:val="0"/>
  </w:num>
  <w:num w:numId="33" w16cid:durableId="328414154">
    <w:abstractNumId w:val="24"/>
  </w:num>
  <w:num w:numId="34" w16cid:durableId="947809357">
    <w:abstractNumId w:val="18"/>
  </w:num>
  <w:num w:numId="35" w16cid:durableId="739523197">
    <w:abstractNumId w:val="20"/>
    <w:lvlOverride w:ilvl="0">
      <w:startOverride w:val="1"/>
    </w:lvlOverride>
  </w:num>
  <w:num w:numId="36" w16cid:durableId="529534787">
    <w:abstractNumId w:val="2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28"/>
    <w:rsid w:val="0000142E"/>
    <w:rsid w:val="000119F5"/>
    <w:rsid w:val="0002154A"/>
    <w:rsid w:val="00035065"/>
    <w:rsid w:val="000433EF"/>
    <w:rsid w:val="00046BB2"/>
    <w:rsid w:val="00083838"/>
    <w:rsid w:val="0009635B"/>
    <w:rsid w:val="000A08F7"/>
    <w:rsid w:val="000A2FD9"/>
    <w:rsid w:val="000C1899"/>
    <w:rsid w:val="000C4F61"/>
    <w:rsid w:val="000C7E6C"/>
    <w:rsid w:val="000E4A64"/>
    <w:rsid w:val="000E5416"/>
    <w:rsid w:val="000F63D9"/>
    <w:rsid w:val="00100D58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01D7"/>
    <w:rsid w:val="00193366"/>
    <w:rsid w:val="001A016C"/>
    <w:rsid w:val="001A2103"/>
    <w:rsid w:val="001A7B50"/>
    <w:rsid w:val="001E03DE"/>
    <w:rsid w:val="001E2674"/>
    <w:rsid w:val="00220C31"/>
    <w:rsid w:val="002218CB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E68F9"/>
    <w:rsid w:val="002F14B8"/>
    <w:rsid w:val="002F2E66"/>
    <w:rsid w:val="0030155E"/>
    <w:rsid w:val="00307652"/>
    <w:rsid w:val="00311C43"/>
    <w:rsid w:val="00333CC2"/>
    <w:rsid w:val="00336D04"/>
    <w:rsid w:val="0033793B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D541E"/>
    <w:rsid w:val="003E5C20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90727"/>
    <w:rsid w:val="0049356E"/>
    <w:rsid w:val="004A3225"/>
    <w:rsid w:val="004B1AE5"/>
    <w:rsid w:val="004B2484"/>
    <w:rsid w:val="004C2136"/>
    <w:rsid w:val="004C52B2"/>
    <w:rsid w:val="004D069D"/>
    <w:rsid w:val="004D476C"/>
    <w:rsid w:val="004F0F9E"/>
    <w:rsid w:val="00514DF7"/>
    <w:rsid w:val="005154E3"/>
    <w:rsid w:val="00516A49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C0A84"/>
    <w:rsid w:val="005C3DE5"/>
    <w:rsid w:val="005D32AB"/>
    <w:rsid w:val="005D74F8"/>
    <w:rsid w:val="005E11D2"/>
    <w:rsid w:val="005E43EE"/>
    <w:rsid w:val="005F52B1"/>
    <w:rsid w:val="005F7B80"/>
    <w:rsid w:val="00601D86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56DE0"/>
    <w:rsid w:val="0066471F"/>
    <w:rsid w:val="00670BD3"/>
    <w:rsid w:val="00676A9C"/>
    <w:rsid w:val="00686F80"/>
    <w:rsid w:val="00687801"/>
    <w:rsid w:val="00695285"/>
    <w:rsid w:val="00697CA8"/>
    <w:rsid w:val="006A6517"/>
    <w:rsid w:val="006B3B75"/>
    <w:rsid w:val="006C1699"/>
    <w:rsid w:val="006C5896"/>
    <w:rsid w:val="006D7A4A"/>
    <w:rsid w:val="006E01F8"/>
    <w:rsid w:val="00705C1A"/>
    <w:rsid w:val="00747952"/>
    <w:rsid w:val="007566E6"/>
    <w:rsid w:val="00766DC2"/>
    <w:rsid w:val="007A0885"/>
    <w:rsid w:val="007A1BAD"/>
    <w:rsid w:val="007A5904"/>
    <w:rsid w:val="007B2DCA"/>
    <w:rsid w:val="007B3AB5"/>
    <w:rsid w:val="007B5295"/>
    <w:rsid w:val="007B6059"/>
    <w:rsid w:val="007C2EB8"/>
    <w:rsid w:val="007D5D28"/>
    <w:rsid w:val="007E00B0"/>
    <w:rsid w:val="007E4198"/>
    <w:rsid w:val="007F5051"/>
    <w:rsid w:val="00806A96"/>
    <w:rsid w:val="00811543"/>
    <w:rsid w:val="00813751"/>
    <w:rsid w:val="00822474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7D37"/>
    <w:rsid w:val="00950A22"/>
    <w:rsid w:val="009533B3"/>
    <w:rsid w:val="009638F8"/>
    <w:rsid w:val="00963EDC"/>
    <w:rsid w:val="00967628"/>
    <w:rsid w:val="0097339B"/>
    <w:rsid w:val="009762CC"/>
    <w:rsid w:val="009935DA"/>
    <w:rsid w:val="009A2D42"/>
    <w:rsid w:val="009B353F"/>
    <w:rsid w:val="009C05F9"/>
    <w:rsid w:val="009C59DB"/>
    <w:rsid w:val="009E1A78"/>
    <w:rsid w:val="009E4E76"/>
    <w:rsid w:val="009F012B"/>
    <w:rsid w:val="009F4E5F"/>
    <w:rsid w:val="00A02163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6F99"/>
    <w:rsid w:val="00AE7ED3"/>
    <w:rsid w:val="00AF3A17"/>
    <w:rsid w:val="00AF7500"/>
    <w:rsid w:val="00B00C2B"/>
    <w:rsid w:val="00B0722F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C6B61"/>
    <w:rsid w:val="00BD195B"/>
    <w:rsid w:val="00BF6D36"/>
    <w:rsid w:val="00C1022E"/>
    <w:rsid w:val="00C20184"/>
    <w:rsid w:val="00C22C2F"/>
    <w:rsid w:val="00C22DA6"/>
    <w:rsid w:val="00C43374"/>
    <w:rsid w:val="00C463C2"/>
    <w:rsid w:val="00C6360C"/>
    <w:rsid w:val="00C66C69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D025F2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B66B3"/>
    <w:rsid w:val="00DC4542"/>
    <w:rsid w:val="00DD03E6"/>
    <w:rsid w:val="00DD0775"/>
    <w:rsid w:val="00DD3ABE"/>
    <w:rsid w:val="00DE41D6"/>
    <w:rsid w:val="00DE7F37"/>
    <w:rsid w:val="00E33CC2"/>
    <w:rsid w:val="00E37BA8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74D1"/>
    <w:rsid w:val="00EC3925"/>
    <w:rsid w:val="00ED286F"/>
    <w:rsid w:val="00EF2646"/>
    <w:rsid w:val="00F1081A"/>
    <w:rsid w:val="00F1349A"/>
    <w:rsid w:val="00F214A3"/>
    <w:rsid w:val="00F228F8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B9A8"/>
  <w15:chartTrackingRefBased/>
  <w15:docId w15:val="{0600FFDD-0712-4889-A876-55B7A79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.baden-wuerttemberg.de/de/schule/faecheruebergreifend/demokratiebild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Monica\Demokratiebildung\Material_Server\db_startseite_lenguaje%20y%20democraci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db_startseite_lenguaje y democracia.dotx</Template>
  <TotalTime>0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KabitzkeMo</dc:creator>
  <cp:keywords/>
  <dc:description/>
  <cp:lastModifiedBy>Monica Kabitzke</cp:lastModifiedBy>
  <cp:revision>4</cp:revision>
  <cp:lastPrinted>2025-05-26T06:28:00Z</cp:lastPrinted>
  <dcterms:created xsi:type="dcterms:W3CDTF">2025-05-26T06:28:00Z</dcterms:created>
  <dcterms:modified xsi:type="dcterms:W3CDTF">2025-05-26T06:28:00Z</dcterms:modified>
</cp:coreProperties>
</file>